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 w:lineRule="atLeast"/>
        <w:ind w:left="0" w:right="0" w:firstLine="0"/>
        <w:jc w:val="center"/>
        <w:rPr>
          <w:rFonts w:hint="eastAsia" w:ascii="黑体" w:hAnsi="黑体" w:eastAsia="黑体" w:cs="黑体"/>
          <w:caps w:val="0"/>
          <w:color w:val="333333"/>
          <w:spacing w:val="0"/>
          <w:sz w:val="36"/>
          <w:szCs w:val="36"/>
        </w:rPr>
      </w:pPr>
      <w:r>
        <w:rPr>
          <w:rFonts w:hint="eastAsia" w:ascii="黑体" w:hAnsi="黑体" w:eastAsia="黑体" w:cs="黑体"/>
          <w:caps w:val="0"/>
          <w:color w:val="333333"/>
          <w:spacing w:val="0"/>
          <w:sz w:val="36"/>
          <w:szCs w:val="36"/>
          <w:bdr w:val="none" w:color="auto" w:sz="0" w:space="0"/>
          <w:shd w:val="clear" w:fill="FFFFFF"/>
        </w:rPr>
        <w:t>江苏省专业技术人员继续教育条例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caps w:val="0"/>
          <w:color w:val="333333"/>
          <w:spacing w:val="0"/>
          <w:sz w:val="28"/>
          <w:szCs w:val="28"/>
          <w:bdr w:val="none" w:color="auto" w:sz="0" w:space="0"/>
          <w:shd w:val="clear" w:fill="FFFFFF"/>
        </w:rPr>
      </w:pPr>
      <w:r>
        <w:rPr>
          <w:rFonts w:hint="eastAsia" w:ascii="仿宋" w:hAnsi="仿宋" w:eastAsia="仿宋" w:cs="仿宋"/>
          <w:caps w:val="0"/>
          <w:color w:val="333333"/>
          <w:spacing w:val="0"/>
          <w:sz w:val="28"/>
          <w:szCs w:val="28"/>
          <w:bdr w:val="none" w:color="auto" w:sz="0" w:space="0"/>
          <w:shd w:val="clear" w:fill="FFFFFF"/>
        </w:rPr>
        <w:t>（</w:t>
      </w:r>
      <w:r>
        <w:rPr>
          <w:rFonts w:hint="eastAsia" w:ascii="仿宋" w:hAnsi="仿宋" w:eastAsia="仿宋" w:cs="仿宋"/>
          <w:caps w:val="0"/>
          <w:color w:val="333333"/>
          <w:spacing w:val="0"/>
          <w:sz w:val="28"/>
          <w:szCs w:val="28"/>
          <w:bdr w:val="none" w:color="auto" w:sz="0" w:space="0"/>
          <w:shd w:val="clear" w:fill="FFFFFF"/>
          <w:lang w:val="en-US"/>
        </w:rPr>
        <w:t>2005</w:t>
      </w:r>
      <w:r>
        <w:rPr>
          <w:rFonts w:hint="eastAsia" w:ascii="仿宋" w:hAnsi="仿宋" w:eastAsia="仿宋" w:cs="仿宋"/>
          <w:caps w:val="0"/>
          <w:color w:val="333333"/>
          <w:spacing w:val="0"/>
          <w:sz w:val="28"/>
          <w:szCs w:val="28"/>
          <w:bdr w:val="none" w:color="auto" w:sz="0" w:space="0"/>
          <w:shd w:val="clear" w:fill="FFFFFF"/>
        </w:rPr>
        <w:t>年</w:t>
      </w:r>
      <w:r>
        <w:rPr>
          <w:rFonts w:hint="eastAsia" w:ascii="仿宋" w:hAnsi="仿宋" w:eastAsia="仿宋" w:cs="仿宋"/>
          <w:caps w:val="0"/>
          <w:color w:val="333333"/>
          <w:spacing w:val="0"/>
          <w:sz w:val="28"/>
          <w:szCs w:val="28"/>
          <w:bdr w:val="none" w:color="auto" w:sz="0" w:space="0"/>
          <w:shd w:val="clear" w:fill="FFFFFF"/>
          <w:lang w:val="en-US"/>
        </w:rPr>
        <w:t>5</w:t>
      </w:r>
      <w:r>
        <w:rPr>
          <w:rFonts w:hint="eastAsia" w:ascii="仿宋" w:hAnsi="仿宋" w:eastAsia="仿宋" w:cs="仿宋"/>
          <w:caps w:val="0"/>
          <w:color w:val="333333"/>
          <w:spacing w:val="0"/>
          <w:sz w:val="28"/>
          <w:szCs w:val="28"/>
          <w:bdr w:val="none" w:color="auto" w:sz="0" w:space="0"/>
          <w:shd w:val="clear" w:fill="FFFFFF"/>
        </w:rPr>
        <w:t>月</w:t>
      </w:r>
      <w:r>
        <w:rPr>
          <w:rFonts w:hint="eastAsia" w:ascii="仿宋" w:hAnsi="仿宋" w:eastAsia="仿宋" w:cs="仿宋"/>
          <w:caps w:val="0"/>
          <w:color w:val="333333"/>
          <w:spacing w:val="0"/>
          <w:sz w:val="28"/>
          <w:szCs w:val="28"/>
          <w:bdr w:val="none" w:color="auto" w:sz="0" w:space="0"/>
          <w:shd w:val="clear" w:fill="FFFFFF"/>
          <w:lang w:val="en-US"/>
        </w:rPr>
        <w:t>26</w:t>
      </w:r>
      <w:r>
        <w:rPr>
          <w:rFonts w:hint="eastAsia" w:ascii="仿宋" w:hAnsi="仿宋" w:eastAsia="仿宋" w:cs="仿宋"/>
          <w:caps w:val="0"/>
          <w:color w:val="333333"/>
          <w:spacing w:val="0"/>
          <w:sz w:val="28"/>
          <w:szCs w:val="28"/>
          <w:bdr w:val="none" w:color="auto" w:sz="0" w:space="0"/>
          <w:shd w:val="clear" w:fill="FFFFFF"/>
        </w:rPr>
        <w:t>日江苏省第十届人民代表大会常务委员会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caps w:val="0"/>
          <w:color w:val="333333"/>
          <w:spacing w:val="0"/>
          <w:sz w:val="28"/>
          <w:szCs w:val="28"/>
        </w:rPr>
      </w:pPr>
      <w:r>
        <w:rPr>
          <w:rFonts w:hint="eastAsia" w:ascii="仿宋" w:hAnsi="仿宋" w:eastAsia="仿宋" w:cs="仿宋"/>
          <w:caps w:val="0"/>
          <w:color w:val="333333"/>
          <w:spacing w:val="0"/>
          <w:sz w:val="28"/>
          <w:szCs w:val="28"/>
          <w:bdr w:val="none" w:color="auto" w:sz="0" w:space="0"/>
          <w:shd w:val="clear" w:fill="FFFFFF"/>
        </w:rPr>
        <w:t>第十六次会议通过）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第一条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为了发展专业技术人员继续教育事业，提高专业技术</w:t>
      </w:r>
      <w:bookmarkStart w:id="0" w:name="_GoBack"/>
      <w:bookmarkEnd w:id="0"/>
      <w:r>
        <w:rPr>
          <w:rFonts w:hint="eastAsia" w:ascii="仿宋" w:hAnsi="仿宋" w:eastAsia="仿宋" w:cs="仿宋"/>
          <w:caps w:val="0"/>
          <w:color w:val="000000"/>
          <w:spacing w:val="0"/>
          <w:sz w:val="30"/>
          <w:szCs w:val="30"/>
          <w:bdr w:val="none" w:color="auto" w:sz="0" w:space="0"/>
          <w:shd w:val="clear" w:fill="FFFFFF"/>
        </w:rPr>
        <w:t>人员素质，促进经济和社会发展，根据《中华人民共和国教育法》、《中华人民共和国科学技术进步法》等法律、行政法规，结合本省实际，制定本条例。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本省行政区域内的专业技术人员继续教育，适用本条例。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本条例所称专业技术人员继续教育（以下简称继续教育），是指对在企业、事业单位和其他社会组织专业技术岗位上工作的人员进行的以补充、更新、拓展知识，增强创新能力，提高其业务素质和专业技术水平，促进企业、事业单位和其他社会组织发展为目的的教育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第三条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继续教育应当以社会需求为导向，以专业技术方面的新理论、新技术、新方法为主要内容，坚持理论联系实际、按需施教、讲求实效的原则。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继续教育应当逐步建立政府调控、行业指导、单位自主、个人自觉的运行机制。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第四条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专业技术人员享有接受继续教育的权利，同时依法履行相应的义务。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第五条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县级以上地方人民政府应当将继续教育事业纳入本地区国民经济和社会发展规划，制定继续教育规划和政策，改善继续教育条件，推动继续教育信息化建设，扶持重点领域、行业发展继续教育事业，支持贫困地区、农村边远地区的专业技术人员接受继续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第六条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县级以上地方人民政府教育行政部门宏观指导继续教育工作。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县级以上地方人民政府人事行政部门具体负责本行政区域内专业技术人员继续教育的综合协调和监督、检查。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有关业务主管部门和行业组织按照全省继续教育规划和政策要求，负责本部门、本行业专业技术人员继续教育的组织管理工作。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法律、行政法规对继续教育管理另有规定的，从其规定。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第七条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省人事行政部门会同有关业务主管部门、行业组织研究继续教育的目标和措施，编制继续教育科目指南，指导全省继续教育培训的组织实施工作，构建覆盖全省的继续教育公共服务体系和远程继续教育网络。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县级以上地方人民政府人事行政部门应当收集、提供、发布继续教育信息，协调、指导继续教育培训机构的教育活动。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第八条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人事行政部门会同有关业务主管部门组建由教育、人力资源开发和有关行业领域专家、学者组成的继续教育专家指导小组，从事继续教育的政策、规划、科目指南、项目实施、课程设置和教育培训等方面的研究、咨询及评估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第九条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依托各类院校、科研机构、社会团体设立的培训机构和其他有条件的培训机构建立继续教育基地，完善继续教育实施网络。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鼓励和支持各类继续教育培训机构依法开展继续教育活动。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电视、广播、网络、报刊等相关媒体及图书馆、科技馆等社会公共文化机构积极参与制作、传播继续教育内容的，政府可以给予经费补助。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第十一条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企业、事业单位和其他社会组织在继续教育活动中应当履行下列职责：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（一）执行继续教育的有关法律、法规；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（二）制定本单位继续教育计划并组织实施；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（三）保障专业技术人员参加继续教育的时间和依法享有的其他权益，提供必要的经费和其他条件；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（四）登记、考核专业技术人员接受继续教育的情况，上报有关的统计资料；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（五）接受人事行政部门和有关业务主管部门、行业组织的指导和监督。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企业、事业单位和其他社会组织有权自主选择专业技术人员接受继续教育的培训机构，有权决定适合本单位需要的培训内容。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第十二条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专业技术人员平均每年脱产或者半脱产接受继续教育的累计时间，高、中级专业技术人员不少于</w:t>
      </w:r>
      <w:r>
        <w:rPr>
          <w:rFonts w:hint="eastAsia" w:ascii="仿宋" w:hAnsi="仿宋" w:eastAsia="仿宋" w:cs="仿宋"/>
          <w:caps w:val="0"/>
          <w:color w:val="000000"/>
          <w:spacing w:val="0"/>
          <w:sz w:val="30"/>
          <w:szCs w:val="30"/>
          <w:bdr w:val="none" w:color="auto" w:sz="0" w:space="0"/>
          <w:shd w:val="clear" w:fill="FFFFFF"/>
        </w:rPr>
        <w:t>72</w:t>
      </w:r>
      <w:r>
        <w:rPr>
          <w:rFonts w:hint="eastAsia" w:ascii="仿宋" w:hAnsi="仿宋" w:eastAsia="仿宋" w:cs="仿宋"/>
          <w:caps w:val="0"/>
          <w:color w:val="000000"/>
          <w:spacing w:val="0"/>
          <w:sz w:val="30"/>
          <w:szCs w:val="30"/>
          <w:bdr w:val="none" w:color="auto" w:sz="0" w:space="0"/>
          <w:shd w:val="clear" w:fill="FFFFFF"/>
        </w:rPr>
        <w:t>学时，初级专业技术人员不少于</w:t>
      </w:r>
      <w:r>
        <w:rPr>
          <w:rFonts w:hint="eastAsia" w:ascii="仿宋" w:hAnsi="仿宋" w:eastAsia="仿宋" w:cs="仿宋"/>
          <w:caps w:val="0"/>
          <w:color w:val="000000"/>
          <w:spacing w:val="0"/>
          <w:sz w:val="30"/>
          <w:szCs w:val="30"/>
          <w:bdr w:val="none" w:color="auto" w:sz="0" w:space="0"/>
          <w:shd w:val="clear" w:fill="FFFFFF"/>
        </w:rPr>
        <w:t>40</w:t>
      </w:r>
      <w:r>
        <w:rPr>
          <w:rFonts w:hint="eastAsia" w:ascii="仿宋" w:hAnsi="仿宋" w:eastAsia="仿宋" w:cs="仿宋"/>
          <w:caps w:val="0"/>
          <w:color w:val="000000"/>
          <w:spacing w:val="0"/>
          <w:sz w:val="30"/>
          <w:szCs w:val="30"/>
          <w:bdr w:val="none" w:color="auto" w:sz="0" w:space="0"/>
          <w:shd w:val="clear" w:fill="FFFFFF"/>
        </w:rPr>
        <w:t>学时。国家另有规定的，从其规定。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单位实行专业技术人员职务聘任制的，继续教育的实施周期与职务聘任周期一致。一周期内学习时间可以集中使用，也可以分散使用。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鼓励和支持专业技术人员利用业余时间开展自学。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第十三条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企业、事业单位和其他社会组织按照本单位继续教育计划，可以通过下列形式安排本单位专业技术人员参加继续教育：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（一）参加进修班、培训班或者研修班；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（二）到教学、科研、生产单位进修；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（三）参加国内外学术会议和学术讲座；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（四）出国（出境）进修、考察、培训；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（五）单位组织的学习和有考核的自学；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（六）接受现代远程教育；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（七）其他形式的继续教育。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第十四条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企业、事业单位和其他社会组织应当依据继续教育培训机构出具的证明，在省人事行政部门监制的继续教育登记证书上记载专业技术人员参加继续教育的学习情况、考试成绩或者考核结果，并将其作为专业技术人员考核、晋升专业技术资格（职务）的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继续教育登记证书由专业技术人员本人保存，可以作为人才流动、岗位聘任和参加学术活动等的学习成就认可证明。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第十五条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专业技术人员脱产或者半脱产参加继续教育的，应当经所在单位同意；学习期间的工资福利待遇应当与在岗人员同等对待，但专业技术人员与本单位另有约定的除外。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第十六条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专业技术人员接受继续教育应当遵守继续教育的有关法律、法规，服从所在单位的安排，完成学习任务。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000000"/>
          <w:spacing w:val="0"/>
          <w:sz w:val="30"/>
          <w:szCs w:val="30"/>
          <w:bdr w:val="none" w:color="auto" w:sz="0" w:space="0"/>
          <w:shd w:val="clear" w:fill="FFFFFF"/>
        </w:rPr>
        <w:t>第十七条从事继续教育培训活动的，应当符合下列条件：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（一）有相适应的组织机构和管理制度；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（二）有与培训任务相适应的教师和管理人员；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（三）有与进行培训相适应的场所、设施、设备；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（四）有与其培训活动相适应的经费；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（五）法律、行政法规规定的其他条件。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第十八条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继续教育培训机构从事继续教育活动，应当如实向社会公示其培训范围、收费项目和标准、培训教师、培训地点及设施等情况。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继续教育培训机构的培训广告应当真实、合法，不得含有虚假的内容，不得进行欺骗和误导。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继续教育培训机构应当认真实施继续教育教学计划，保证继续教育的教学质量，如实出具专业技术人员接受继续教育情况的证明。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第十九条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人事行政部门应当会同有关业务主管部门定期对本地区继续教育培训机构的教育活动进行考核评估，并将考核评估结果向社会公布。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各级财政每年应当在财政预算中安排一定的资金，用于发展继续教育事业，重点保证本地区紧缺人才、高层次人才和贫困地区、农村边远地区专业技术人员继续教育所需费用。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各级财政安排的继续教育经费实行专款专用，接受财政、审计部门监督。其使用管理办法由省财政部门会同省人事行政部门制定。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第二十一条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企业、事业单位和其他社会组织继续教育经费在职工教育经费中列支。为开发新技术、研制新产品实施继续教育所需费用，可以在管理费用和项目资金中安排。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第二十二条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专业技术人员参加单位安排的继续教育，所需费用主要由本单位承担。专业技术人员与本单位另有约定的除外。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第二十三条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鼓励境内外的企业、事业单位和其他社会组织及个人对继续教育提供资助和捐赠。提供的资助和捐赠，应当用于继续教育。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第二十四条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鼓励和支持运用金融、信贷手段，支持继续教育事业发展。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第二十五条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对在继续教育工作中做出显著成绩的单位和个人，县级以上地方人民政府及其有关部门应当给予表彰和奖励。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第二十六条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专业技术人员接受继续教育的权利受到侵害时，有权向本单位上级主管部门或者人事行政部门提出申诉，接受申诉的部门应当在接到申诉书之日起</w:t>
      </w:r>
      <w:r>
        <w:rPr>
          <w:rFonts w:hint="eastAsia" w:ascii="仿宋" w:hAnsi="仿宋" w:eastAsia="仿宋" w:cs="仿宋"/>
          <w:caps w:val="0"/>
          <w:color w:val="000000"/>
          <w:spacing w:val="0"/>
          <w:sz w:val="30"/>
          <w:szCs w:val="30"/>
          <w:bdr w:val="none" w:color="auto" w:sz="0" w:space="0"/>
          <w:shd w:val="clear" w:fill="FFFFFF"/>
        </w:rPr>
        <w:t>30</w:t>
      </w:r>
      <w:r>
        <w:rPr>
          <w:rFonts w:hint="eastAsia" w:ascii="仿宋" w:hAnsi="仿宋" w:eastAsia="仿宋" w:cs="仿宋"/>
          <w:caps w:val="0"/>
          <w:color w:val="000000"/>
          <w:spacing w:val="0"/>
          <w:sz w:val="30"/>
          <w:szCs w:val="30"/>
          <w:bdr w:val="none" w:color="auto" w:sz="0" w:space="0"/>
          <w:shd w:val="clear" w:fill="FFFFFF"/>
        </w:rPr>
        <w:t>日内作出处理决定，并答复申诉人。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第二十七条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企业、事业单位和其他社会组织违反本条例第十一条规定，不制定并组织实施本单位继续教育计划，不提供必要的经费和条件，不保障专业技术人员接受继续教育的时间和依法享有的其他权益的，由人事行政部门或者有关业务主管部门责令改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第二十八条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违反本条例第十八条第二款规定，继续教育培训机构发布虚假培训广告的，由广告监督机关或者有关行政主管部门责令其限期改正，已向被培训者收取费用的，退还所收费用，并予以警告；情节严重的，责令其停止继续教育培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caps w:val="0"/>
          <w:color w:val="333333"/>
          <w:spacing w:val="0"/>
          <w:sz w:val="30"/>
          <w:szCs w:val="30"/>
          <w:bdr w:val="none" w:color="auto" w:sz="0" w:space="0"/>
          <w:shd w:val="clear" w:fill="FFFFFF"/>
        </w:rPr>
        <w:t>违反本条例第十八条第三款规定，继续教育培训机构不实施继续教育教学计划，教学质量不合格，不如实出具专业技术人员接受继续教育情况证明的，证明文件无效，由人事行政部门责令限期整改，逾期不整改或者经整改仍不符合规定要求的，由人事行政部门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第二十九条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价格主管部门依法对继续教育培训机构的收费行为进行监督检查，并依照有关法律、法规的规定对违法收费行为实施行政处罚。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第三十条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从事继续教育工作的人员不认真履行职责或者弄虚作假的，由其所在单位或者上级主管部门责令改正，并可以视情节轻重给予行政处分。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02" w:firstLineChars="200"/>
        <w:textAlignment w:val="auto"/>
        <w:rPr>
          <w:rFonts w:hint="eastAsia" w:ascii="仿宋" w:hAnsi="仿宋" w:eastAsia="仿宋" w:cs="仿宋"/>
          <w:caps w:val="0"/>
          <w:color w:val="333333"/>
          <w:spacing w:val="0"/>
          <w:sz w:val="30"/>
          <w:szCs w:val="30"/>
        </w:rPr>
      </w:pPr>
      <w:r>
        <w:rPr>
          <w:rFonts w:hint="eastAsia" w:ascii="仿宋" w:hAnsi="仿宋" w:eastAsia="仿宋" w:cs="仿宋"/>
          <w:b/>
          <w:bCs/>
          <w:caps w:val="0"/>
          <w:color w:val="000000"/>
          <w:spacing w:val="0"/>
          <w:sz w:val="30"/>
          <w:szCs w:val="30"/>
          <w:bdr w:val="none" w:color="auto" w:sz="0" w:space="0"/>
          <w:shd w:val="clear" w:fill="FFFFFF"/>
        </w:rPr>
        <w:t>第三十一条</w:t>
      </w:r>
      <w:r>
        <w:rPr>
          <w:rFonts w:hint="eastAsia" w:ascii="仿宋" w:hAnsi="仿宋" w:eastAsia="仿宋" w:cs="仿宋"/>
          <w:b/>
          <w:bCs/>
          <w:caps w:val="0"/>
          <w:color w:val="000000"/>
          <w:spacing w:val="0"/>
          <w:sz w:val="30"/>
          <w:szCs w:val="30"/>
          <w:bdr w:val="none" w:color="auto" w:sz="0" w:space="0"/>
          <w:shd w:val="clear" w:fill="FFFFFF"/>
          <w:lang w:val="en-US" w:eastAsia="zh-CN"/>
        </w:rPr>
        <w:t xml:space="preserve">  </w:t>
      </w:r>
      <w:r>
        <w:rPr>
          <w:rFonts w:hint="eastAsia" w:ascii="仿宋" w:hAnsi="仿宋" w:eastAsia="仿宋" w:cs="仿宋"/>
          <w:caps w:val="0"/>
          <w:color w:val="000000"/>
          <w:spacing w:val="0"/>
          <w:sz w:val="30"/>
          <w:szCs w:val="30"/>
          <w:bdr w:val="none" w:color="auto" w:sz="0" w:space="0"/>
          <w:shd w:val="clear" w:fill="FFFFFF"/>
        </w:rPr>
        <w:t>本条例自</w:t>
      </w:r>
      <w:r>
        <w:rPr>
          <w:rFonts w:hint="eastAsia" w:ascii="仿宋" w:hAnsi="仿宋" w:eastAsia="仿宋" w:cs="仿宋"/>
          <w:caps w:val="0"/>
          <w:color w:val="000000"/>
          <w:spacing w:val="0"/>
          <w:sz w:val="30"/>
          <w:szCs w:val="30"/>
          <w:bdr w:val="none" w:color="auto" w:sz="0" w:space="0"/>
          <w:shd w:val="clear" w:fill="FFFFFF"/>
        </w:rPr>
        <w:t>2005</w:t>
      </w:r>
      <w:r>
        <w:rPr>
          <w:rFonts w:hint="eastAsia" w:ascii="仿宋" w:hAnsi="仿宋" w:eastAsia="仿宋" w:cs="仿宋"/>
          <w:caps w:val="0"/>
          <w:color w:val="000000"/>
          <w:spacing w:val="0"/>
          <w:sz w:val="30"/>
          <w:szCs w:val="30"/>
          <w:bdr w:val="none" w:color="auto" w:sz="0" w:space="0"/>
          <w:shd w:val="clear" w:fill="FFFFFF"/>
        </w:rPr>
        <w:t>年</w:t>
      </w:r>
      <w:r>
        <w:rPr>
          <w:rFonts w:hint="eastAsia" w:ascii="仿宋" w:hAnsi="仿宋" w:eastAsia="仿宋" w:cs="仿宋"/>
          <w:caps w:val="0"/>
          <w:color w:val="000000"/>
          <w:spacing w:val="0"/>
          <w:sz w:val="30"/>
          <w:szCs w:val="30"/>
          <w:bdr w:val="none" w:color="auto" w:sz="0" w:space="0"/>
          <w:shd w:val="clear" w:fill="FFFFFF"/>
        </w:rPr>
        <w:t>8</w:t>
      </w:r>
      <w:r>
        <w:rPr>
          <w:rFonts w:hint="eastAsia" w:ascii="仿宋" w:hAnsi="仿宋" w:eastAsia="仿宋" w:cs="仿宋"/>
          <w:caps w:val="0"/>
          <w:color w:val="000000"/>
          <w:spacing w:val="0"/>
          <w:sz w:val="30"/>
          <w:szCs w:val="30"/>
          <w:bdr w:val="none" w:color="auto" w:sz="0" w:space="0"/>
          <w:shd w:val="clear" w:fill="FFFFFF"/>
        </w:rPr>
        <w:t>月</w:t>
      </w:r>
      <w:r>
        <w:rPr>
          <w:rFonts w:hint="eastAsia" w:ascii="仿宋" w:hAnsi="仿宋" w:eastAsia="仿宋" w:cs="仿宋"/>
          <w:caps w:val="0"/>
          <w:color w:val="000000"/>
          <w:spacing w:val="0"/>
          <w:sz w:val="30"/>
          <w:szCs w:val="30"/>
          <w:bdr w:val="none" w:color="auto" w:sz="0" w:space="0"/>
          <w:shd w:val="clear" w:fill="FFFFFF"/>
        </w:rPr>
        <w:t>1</w:t>
      </w:r>
      <w:r>
        <w:rPr>
          <w:rFonts w:hint="eastAsia" w:ascii="仿宋" w:hAnsi="仿宋" w:eastAsia="仿宋" w:cs="仿宋"/>
          <w:caps w:val="0"/>
          <w:color w:val="000000"/>
          <w:spacing w:val="0"/>
          <w:sz w:val="30"/>
          <w:szCs w:val="30"/>
          <w:bdr w:val="none" w:color="auto" w:sz="0" w:space="0"/>
          <w:shd w:val="clear" w:fill="FFFFFF"/>
        </w:rPr>
        <w:t>日起施行。</w:t>
      </w:r>
    </w:p>
    <w:p>
      <w:pPr>
        <w:keepNext w:val="0"/>
        <w:keepLines w:val="0"/>
        <w:pageBreakBefore w:val="0"/>
        <w:kinsoku/>
        <w:wordWrap/>
        <w:overflowPunct/>
        <w:topLinePunct w:val="0"/>
        <w:autoSpaceDE/>
        <w:autoSpaceDN/>
        <w:bidi w:val="0"/>
        <w:adjustRightInd/>
        <w:snapToGrid/>
        <w:spacing w:line="520" w:lineRule="exact"/>
        <w:textAlignment w:val="auto"/>
      </w:pPr>
    </w:p>
    <w:sectPr>
      <w:footerReference r:id="rId3" w:type="default"/>
      <w:pgSz w:w="11906" w:h="16838"/>
      <w:pgMar w:top="1417"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86B60"/>
    <w:rsid w:val="56290755"/>
    <w:rsid w:val="603F1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2021-06-16T06:23:08Z</dcterms:created>
  <dc:creator>hyxh</dc:creator>
  <cp:lastModifiedBy>萧云</cp:lastModifiedBy>
  <dcterms:modified xsi:type="dcterms:W3CDTF">2021-06-16T06:38:03Z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205E5459C5E64F5CB9005CC47C092301</vt:lpwstr>
  </property>
</Properties>
</file>